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3963"/>
      </w:tblGrid>
      <w:tr w:rsidR="00C57AC9" w:rsidRPr="000E5EC1" w:rsidTr="00C57AC9">
        <w:tc>
          <w:tcPr>
            <w:tcW w:w="1985" w:type="dxa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 wp14:anchorId="60F20901" wp14:editId="4050488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INSTRUCCIÓN Nº 1</w:t>
            </w:r>
          </w:p>
        </w:tc>
        <w:tc>
          <w:tcPr>
            <w:tcW w:w="3963" w:type="dxa"/>
            <w:vAlign w:val="center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DIRECTOR DE EMERGENCIA</w:t>
            </w:r>
          </w:p>
        </w:tc>
      </w:tr>
    </w:tbl>
    <w:p w:rsidR="00C57AC9" w:rsidRPr="00D91205" w:rsidRDefault="00C57AC9" w:rsidP="00C57AC9"/>
    <w:p w:rsidR="00C57AC9" w:rsidRPr="006C3524" w:rsidRDefault="00C57AC9" w:rsidP="00C57AC9">
      <w:pPr>
        <w:spacing w:line="360" w:lineRule="auto"/>
        <w:ind w:left="0" w:right="96"/>
        <w:jc w:val="both"/>
      </w:pPr>
      <w:r w:rsidRPr="006C3524">
        <w:t xml:space="preserve">Presidente del Comité de Seguridad y Salud, en caso de delegación, otro miembro de este comité con responsabilidades sobre instalaciones productivas </w:t>
      </w:r>
    </w:p>
    <w:p w:rsidR="00C57AC9" w:rsidRPr="00C57AC9" w:rsidRDefault="00C57AC9" w:rsidP="00C57AC9">
      <w:pPr>
        <w:pStyle w:val="Ttulo3"/>
      </w:pPr>
      <w:bookmarkStart w:id="0" w:name="_Toc214090886"/>
      <w:r w:rsidRPr="00C57AC9">
        <w:t>RESPONSABILIDADES ESPECÍFICAS</w:t>
      </w:r>
      <w:bookmarkEnd w:id="0"/>
    </w:p>
    <w:p w:rsidR="00C57AC9" w:rsidRPr="00EE14C0" w:rsidRDefault="00C57AC9" w:rsidP="00C57AC9">
      <w:pPr>
        <w:spacing w:line="360" w:lineRule="auto"/>
        <w:ind w:left="0" w:right="99"/>
        <w:jc w:val="both"/>
      </w:pPr>
      <w:r w:rsidRPr="00EE14C0">
        <w:t xml:space="preserve">El </w:t>
      </w:r>
      <w:bookmarkStart w:id="1" w:name="_GoBack"/>
      <w:r w:rsidRPr="00EE14C0">
        <w:t>Director</w:t>
      </w:r>
      <w:bookmarkEnd w:id="1"/>
      <w:r w:rsidRPr="00EE14C0">
        <w:t xml:space="preserve"> de la Emergencia actúa como máxima autoridad y responsable de las acciones desarrolladas durante la situación de emergencia, por ello es preciso que:</w:t>
      </w:r>
    </w:p>
    <w:p w:rsidR="00C57AC9" w:rsidRPr="00EE14C0" w:rsidRDefault="00C57AC9" w:rsidP="00C57AC9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>Conozca las instalaciones, procesos y organizaciones</w:t>
      </w:r>
      <w:r>
        <w:t>.</w:t>
      </w:r>
    </w:p>
    <w:p w:rsidR="00C57AC9" w:rsidRPr="00EE14C0" w:rsidRDefault="00C57AC9" w:rsidP="00C57AC9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>Designe a la persona que le sustituya en caso de ausencia o imposibilidad</w:t>
      </w:r>
      <w:r>
        <w:t>.</w:t>
      </w:r>
    </w:p>
    <w:p w:rsidR="00C57AC9" w:rsidRPr="00EE14C0" w:rsidRDefault="00C57AC9" w:rsidP="00C57AC9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>Conozca los procedimientos de actuación en caso de emergencia</w:t>
      </w:r>
      <w:r>
        <w:t>.</w:t>
      </w:r>
    </w:p>
    <w:p w:rsidR="00C57AC9" w:rsidRPr="00EE14C0" w:rsidRDefault="00C57AC9" w:rsidP="00C57AC9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>Conozca los medios disponibles en la empresa para actuar en estas situaciones</w:t>
      </w:r>
      <w:r>
        <w:t>.</w:t>
      </w:r>
    </w:p>
    <w:p w:rsidR="00C57AC9" w:rsidRPr="00EE14C0" w:rsidRDefault="00C57AC9" w:rsidP="00C57AC9">
      <w:pPr>
        <w:numPr>
          <w:ilvl w:val="0"/>
          <w:numId w:val="1"/>
        </w:numPr>
        <w:spacing w:line="360" w:lineRule="auto"/>
        <w:ind w:right="99"/>
        <w:jc w:val="both"/>
      </w:pPr>
      <w:r w:rsidRPr="00EE14C0">
        <w:t xml:space="preserve">Supervise las prácticas, simulacros, ejercicios, etc. realizados como preparación ante estas situaciones. </w:t>
      </w:r>
    </w:p>
    <w:p w:rsidR="00C57AC9" w:rsidRDefault="00C57AC9" w:rsidP="00C57AC9">
      <w:pPr>
        <w:pStyle w:val="Ttulo3"/>
      </w:pPr>
      <w:bookmarkStart w:id="2" w:name="_Toc214090887"/>
      <w:bookmarkStart w:id="3" w:name="OLE_LINK1"/>
      <w:r w:rsidRPr="00EE14C0">
        <w:t>FUNCIONES EN CASO DE EMERGENCIA</w:t>
      </w:r>
      <w:bookmarkEnd w:id="2"/>
    </w:p>
    <w:p w:rsidR="00C57AC9" w:rsidRPr="00C57AC9" w:rsidRDefault="00C57AC9" w:rsidP="00C57AC9">
      <w:pPr>
        <w:pStyle w:val="Ttulo3"/>
        <w:numPr>
          <w:ilvl w:val="0"/>
          <w:numId w:val="0"/>
        </w:numPr>
        <w:rPr>
          <w:b w:val="0"/>
        </w:rPr>
      </w:pPr>
      <w:r w:rsidRPr="00C57AC9">
        <w:rPr>
          <w:b w:val="0"/>
        </w:rPr>
        <w:t>Las funciones, el orden o amplitud de estas vendrán determinadas por las características de la emergencia:</w:t>
      </w:r>
    </w:p>
    <w:p w:rsidR="00C57AC9" w:rsidRPr="00C57AC9" w:rsidRDefault="00C57AC9" w:rsidP="00C57AC9"/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Acudir al lugar de la emergencia</w:t>
      </w:r>
      <w:r>
        <w:t xml:space="preserve"> e identificarse.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Activar el plan de Emergencia de Factoría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Ordenar se convoque al ECE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Evaluar la situación e implicaciones del suceso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Informar al Comité de Dirección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Determinar las acciones a desarrollar para contr</w:t>
      </w:r>
      <w:r>
        <w:t>olar la situación de emergencia.</w:t>
      </w:r>
      <w:r w:rsidRPr="00EE14C0">
        <w:t xml:space="preserve"> 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Decidir las acciones necesarias sobre el proceso productivo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Dar instrucciones precisas al Jefe de Intervención</w:t>
      </w:r>
      <w:r>
        <w:t xml:space="preserve"> (Jefe Emergencia de I</w:t>
      </w:r>
      <w:r w:rsidRPr="00EE14C0">
        <w:t>nstalación)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Solicitar los medios necesarios para el puesto de mando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7613CD">
        <w:t>Decidir y/o gestionar</w:t>
      </w:r>
      <w:r w:rsidRPr="00EE14C0">
        <w:rPr>
          <w:color w:val="FF0000"/>
        </w:rPr>
        <w:t xml:space="preserve"> </w:t>
      </w:r>
      <w:r w:rsidRPr="00EE14C0">
        <w:t>ayudas externas</w:t>
      </w:r>
      <w:r>
        <w:t>.</w:t>
      </w:r>
    </w:p>
    <w:p w:rsidR="00C57AC9" w:rsidRPr="00EA77B8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A77B8">
        <w:t>Notificar el suceso/accidente al 112 Asturias, cuando proceda.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Coordinar acciones con el Plan de Emergencia Exterior, cuando proceda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Decidir la activación del Plan de Evacuación</w:t>
      </w:r>
      <w:r>
        <w:t>.</w:t>
      </w:r>
    </w:p>
    <w:p w:rsidR="00C57AC9" w:rsidRPr="00EE14C0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 xml:space="preserve">Determinar, de acuerdo con el Comité de Crisis, la información a aportar a Organismos e Instituciones, prensa, población, empresas colindantes, etc. </w:t>
      </w:r>
    </w:p>
    <w:p w:rsidR="00C57AC9" w:rsidRDefault="00C57AC9" w:rsidP="00C57AC9">
      <w:pPr>
        <w:numPr>
          <w:ilvl w:val="0"/>
          <w:numId w:val="2"/>
        </w:numPr>
        <w:spacing w:line="360" w:lineRule="auto"/>
        <w:ind w:right="99"/>
        <w:jc w:val="both"/>
      </w:pPr>
      <w:r w:rsidRPr="00EE14C0">
        <w:t>Declarar el fin de la situación de emergencia</w:t>
      </w:r>
      <w:r>
        <w:t>.</w:t>
      </w:r>
      <w:bookmarkEnd w:id="3"/>
    </w:p>
    <w:p w:rsidR="00A309D4" w:rsidRDefault="00E709E6"/>
    <w:sectPr w:rsidR="00A309D4" w:rsidSect="00C57AC9">
      <w:pgSz w:w="11906" w:h="16838"/>
      <w:pgMar w:top="1134" w:right="158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E6" w:rsidRDefault="00E709E6" w:rsidP="00C57AC9">
      <w:r>
        <w:separator/>
      </w:r>
    </w:p>
  </w:endnote>
  <w:endnote w:type="continuationSeparator" w:id="0">
    <w:p w:rsidR="00E709E6" w:rsidRDefault="00E709E6" w:rsidP="00C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E6" w:rsidRDefault="00E709E6" w:rsidP="00C57AC9">
      <w:r>
        <w:separator/>
      </w:r>
    </w:p>
  </w:footnote>
  <w:footnote w:type="continuationSeparator" w:id="0">
    <w:p w:rsidR="00E709E6" w:rsidRDefault="00E709E6" w:rsidP="00C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62AE"/>
    <w:multiLevelType w:val="hybridMultilevel"/>
    <w:tmpl w:val="70FE5098"/>
    <w:lvl w:ilvl="0" w:tplc="4E6AA694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7382E"/>
    <w:multiLevelType w:val="hybridMultilevel"/>
    <w:tmpl w:val="13284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C19F7"/>
    <w:multiLevelType w:val="hybridMultilevel"/>
    <w:tmpl w:val="B07611A8"/>
    <w:lvl w:ilvl="0" w:tplc="99D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C1BB9"/>
    <w:multiLevelType w:val="multilevel"/>
    <w:tmpl w:val="FFE46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F931D8"/>
    <w:multiLevelType w:val="hybridMultilevel"/>
    <w:tmpl w:val="B2225002"/>
    <w:lvl w:ilvl="0" w:tplc="EA5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A97C31"/>
    <w:multiLevelType w:val="hybridMultilevel"/>
    <w:tmpl w:val="12B29E50"/>
    <w:lvl w:ilvl="0" w:tplc="CEF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35D05"/>
    <w:multiLevelType w:val="hybridMultilevel"/>
    <w:tmpl w:val="BC4C1E82"/>
    <w:lvl w:ilvl="0" w:tplc="C498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4B553C"/>
    <w:multiLevelType w:val="hybridMultilevel"/>
    <w:tmpl w:val="391C7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C9"/>
    <w:rsid w:val="001A135C"/>
    <w:rsid w:val="00521C43"/>
    <w:rsid w:val="0063019C"/>
    <w:rsid w:val="007048A6"/>
    <w:rsid w:val="00B3240A"/>
    <w:rsid w:val="00C57AC9"/>
    <w:rsid w:val="00E709E6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221174-2524-4498-8614-442F5AB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C9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57AC9"/>
    <w:pPr>
      <w:keepNext/>
      <w:numPr>
        <w:ilvl w:val="1"/>
        <w:numId w:val="3"/>
      </w:numPr>
      <w:spacing w:before="240" w:after="120" w:line="360" w:lineRule="auto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C57AC9"/>
    <w:pPr>
      <w:keepNext/>
      <w:numPr>
        <w:numId w:val="8"/>
      </w:numPr>
      <w:spacing w:before="240" w:after="120" w:line="360" w:lineRule="auto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7AC9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C57AC9"/>
    <w:rPr>
      <w:rFonts w:eastAsia="Times New Roman"/>
      <w:b/>
      <w:bCs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2023-10-30T23:00:00+00:00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AVILÉS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4B5FEC8B-C01D-45EE-B69E-522A8D4FFAA7}"/>
</file>

<file path=customXml/itemProps2.xml><?xml version="1.0" encoding="utf-8"?>
<ds:datastoreItem xmlns:ds="http://schemas.openxmlformats.org/officeDocument/2006/customXml" ds:itemID="{05043875-206B-42EF-A499-4A4E036E32C1}"/>
</file>

<file path=customXml/itemProps3.xml><?xml version="1.0" encoding="utf-8"?>
<ds:datastoreItem xmlns:ds="http://schemas.openxmlformats.org/officeDocument/2006/customXml" ds:itemID="{FD12DBC9-BBB4-46BF-A803-CA7D4A68B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2</cp:revision>
  <dcterms:created xsi:type="dcterms:W3CDTF">2019-01-22T23:02:00Z</dcterms:created>
  <dcterms:modified xsi:type="dcterms:W3CDTF">2019-01-22T23:13:00Z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84400</vt:r8>
  </property>
  <property fmtid="{D5CDD505-2E9C-101B-9397-08002B2CF9AE}" pid="3" name="ContentTypeId">
    <vt:lpwstr>0x010100DAF41EE9A4D3C44E8FE987ABC872457B</vt:lpwstr>
  </property>
</Properties>
</file>